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F0" w:rsidRPr="00613910" w:rsidRDefault="00D16CF0" w:rsidP="00D16CF0">
      <w:pPr>
        <w:pStyle w:val="c12"/>
        <w:shd w:val="clear" w:color="auto" w:fill="FFFFFF"/>
        <w:spacing w:before="0" w:beforeAutospacing="0" w:after="0" w:afterAutospacing="0"/>
        <w:ind w:right="-140"/>
        <w:jc w:val="center"/>
        <w:rPr>
          <w:color w:val="000000"/>
        </w:rPr>
      </w:pPr>
      <w:r w:rsidRPr="00613910">
        <w:rPr>
          <w:rStyle w:val="c22"/>
          <w:b/>
          <w:bCs/>
          <w:color w:val="000000"/>
        </w:rPr>
        <w:t>РАБОЧАЯ</w:t>
      </w:r>
      <w:r w:rsidRPr="00613910">
        <w:rPr>
          <w:rStyle w:val="c7"/>
          <w:color w:val="000000"/>
        </w:rPr>
        <w:t>        </w:t>
      </w:r>
      <w:r w:rsidRPr="00613910">
        <w:rPr>
          <w:rStyle w:val="c22"/>
          <w:b/>
          <w:bCs/>
          <w:color w:val="000000"/>
        </w:rPr>
        <w:t>ПРОГРАММА</w:t>
      </w:r>
    </w:p>
    <w:p w:rsidR="00D16CF0" w:rsidRPr="00613910" w:rsidRDefault="00D16CF0" w:rsidP="00D16CF0">
      <w:pPr>
        <w:pStyle w:val="c12"/>
        <w:shd w:val="clear" w:color="auto" w:fill="FFFFFF"/>
        <w:spacing w:before="0" w:beforeAutospacing="0" w:after="0" w:afterAutospacing="0"/>
        <w:ind w:left="260"/>
        <w:jc w:val="center"/>
        <w:rPr>
          <w:color w:val="000000"/>
        </w:rPr>
      </w:pPr>
      <w:r w:rsidRPr="00613910">
        <w:rPr>
          <w:rStyle w:val="c69"/>
          <w:b/>
          <w:bCs/>
          <w:color w:val="000000"/>
          <w:u w:val="single"/>
        </w:rPr>
        <w:t>по внеурочной деятельности «Историческая мастерская»</w:t>
      </w:r>
      <w:r>
        <w:rPr>
          <w:rStyle w:val="c69"/>
          <w:b/>
          <w:bCs/>
          <w:color w:val="000000"/>
          <w:u w:val="single"/>
        </w:rPr>
        <w:t xml:space="preserve"> (проектная деятельность по истории 16 – 17 вв.) 7В и 7Г классы.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стандарты образования предполагают внесение значительных изменений в структуру и содержание, цели и задачи образования, смещение акцентов с одной задачи — вооружить учащегося знаниями — на другую — формировать у него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 как основу учебной деятельности. Учебная деятельность школьника должна быть освоена им в полной мере, со стороны всех своих компонентов: ученик должен быть ориентирован на нахождение общего способа решения задач (выделение учебной задачи), хорошо владеть системой действий, позволяющих решать эти задачи (учебные действия); уметь самостоятельно контролировать процесс своей учебной работы (контроль) и адекватно оценивать качество его выполнения (оценка), только тогда ученик становится субъектом учебной деятельности.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способов превращения ученика в субъект учебной деятельности является его участие в исследовательской и проектной деятельности.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Проектно-исследовательская деятельность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средством освоения действительности, её главные цели – установление истины, развитие умения работать с информацией, формирование исследовательского стиля мышления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Исследовательская практика ребенка интенсивно может развиваться в сфере дополнительного образования на внеклассных и внеурочных занятиях.    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детей и взрослых, их самовыражения и самоутверждения, развития творческих способностей, предоставляет возможность для отдыха и удовлетворения своих потребностей.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 общего образования.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Программа позволяет реализовать актуальные в настоящее время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личностно-ориентированный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  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задачи курса «Историческая мастерская»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Цель программы: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успешного освоения учениками основ проектно-исследовательской деятельности.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Задачи программы: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представление об исследовательском обучении как ведущем способе учебной деятельности;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обучать специальным знаниям, необходимым для проведения самостоятельных исследований;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 развивать умения и навыки исследовательского поиска;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познавательные потребности и способности,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 коммуникативные навыки (партнерское общение);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навыки работы с информацией (сбор, систематизация, хранение, использование);</w:t>
      </w:r>
    </w:p>
    <w:p w:rsidR="00D16CF0" w:rsidRPr="00613910" w:rsidRDefault="00D16CF0" w:rsidP="00D16CF0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формировать умения оценивать свои возможности, осознавать свои интересы и делать осознанный выбор.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прохождения курса формируются умения и навыки самостоятельной исследовательской деятельности; умения формулировать проблему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проводиться исследование; навыки овладения теоретическими знаниями по теме своей работы и шире; умения оформлять доклад,  исследовательскую работу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proofErr w:type="gramEnd"/>
    </w:p>
    <w:p w:rsidR="00D16CF0" w:rsidRPr="00613910" w:rsidRDefault="00D16CF0" w:rsidP="00D16C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программы.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Особенностью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является реализация педагогической идеи формирования у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D16CF0" w:rsidRPr="00613910" w:rsidRDefault="00D16CF0" w:rsidP="00D16CF0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Непрерывность дополнительного образования как механизма полноты и целостности образования в целом;</w:t>
      </w:r>
    </w:p>
    <w:p w:rsidR="00D16CF0" w:rsidRPr="00613910" w:rsidRDefault="00D16CF0" w:rsidP="00D16CF0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D16CF0" w:rsidRPr="00613910" w:rsidRDefault="00D16CF0" w:rsidP="00D16CF0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Системность организации учебно-воспитательного процесса;</w:t>
      </w:r>
    </w:p>
    <w:p w:rsidR="00D16CF0" w:rsidRPr="00613910" w:rsidRDefault="00D16CF0" w:rsidP="00D16CF0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способностей и поддержка одаренности детей.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реализации программы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научность, доступность, добровольность,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субъектность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личностный подходы, преемственность, результативность, партнерство, творчество и успех.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построения программы обусловлена системой последовательной работы по овладению учащимися основами исследовательской деятельности: от осмысления сути исследовательской деятельности – к изучению составных частей исследовательской деятельности. Необходимо, чтобы занятия курса побуждали к активной мыслительной деятельности, учили наблюдать понимать, осмысливать причинно-следственные связи, тем самым вырабатывать собственное отношение к окружающему миру.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Проекты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 проектов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буквально «брошенный вперед», т.е. прототип, прообраз какого-либо объекта или вида деятельности.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 учащегося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это дидактическое средство активизации познавательной деятельности, развития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креативности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одновременно формирование определенных личностных качеств, которые ФГОС  определяет как результат освоения основной образовательной программы общего образования.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 проектной деятельности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личностно или общественно значимый продукт:  макет, рассказ, доклад,  концерт, спектакль,  газета, книга, модель, костюм, фотоальбом, оформление стендов, выставок, конференция, электронная презентация, праздник,  комплексная работа и т.д.  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моделями. По форме проекты могут быть индивидуальные, групповые (по 4–6 человек)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Второй этап работы – это реализация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выдвинутым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D16CF0" w:rsidRPr="00613910" w:rsidRDefault="00D16CF0" w:rsidP="00D16C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 курса.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не является принципиально новым в педагогической практике, но вместе с тем его относят к педагогическим технологиям XXI века. Специфической особенностью занятий проектной деятельностью является их направленность на обучение детей  приёмам совместной деятельности в ходе разработки проектов.</w:t>
      </w:r>
      <w:r w:rsidRPr="00613910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Группы умений, которые формирует курс: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исследовательские (генерировать идеи, выбирать лучшее решение);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социального воздействия (сотрудничать в процессе учебной деятельности, оказывать помощь товарищам и принимать их помощь, следить за ходом совместной работы и направлять ее в нужное русло);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оценочные (оценивать ход, результат своей деятельности и деятельности других);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(самостоятельно осуществлять поиск нужной информации; выявлять, какой информации или каких умений недостает);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презентационные (выступать перед аудиторией; отвечать на незапланированные вопросы; использовать различные средства наглядности; демонстрировать артистические возможности);</w:t>
      </w:r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1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 (отвечать на вопросы: "чему я научился?", "чему мне необходимо научиться?"; адекватно выбирать свою роль в коллективном деле);</w:t>
      </w:r>
      <w:proofErr w:type="gramEnd"/>
    </w:p>
    <w:p w:rsidR="00D16CF0" w:rsidRPr="00613910" w:rsidRDefault="00D16CF0" w:rsidP="00D16CF0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менеджерские (проектировать процесс; планировать деятельность время, ресурсы; принимать решение; распределять обязанности при выполнении коллективного дела).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включает в себя следующие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этапы: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 Постановка проблемы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может идти от ребенка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может направляться учителем, то есть учитель создает такую ситуацию, которая покажет заинтересованность или незаинтересованность детей данной проблемой. В случае принятия ситуации проблема становится личной и уже исходит от самого ребенка.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 Тема проекта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(название проекта) должна отражать его основную идею. Важно, что при разработке проекта сначала должна возникнуть проблема, потом определяется тема проекта. Презентация строится иначе: сначала озвучивается тема, потом - проблема, которая определила название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 Цель проекта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того как из ряда поставленных проблемных вопросов был выбран наиболее значимый, определяется цель проекта.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  Задачи проекта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 всего задачи рассматриваются в следующем ключе: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теорией (теоретические задачи: изучить, найти, собрать информацию);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моделированием или исследованием (смоделировать изучаемый объект или провести исследование-эксперимент);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презентацией (проведение грамотной защиты проекта).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проекта учитель не только ставит задачи, но и обсуждает их с детьми (еще лучше — с участием родителей). В защите проекта задачи обязательно озвучиваются.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  Гипотеза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Гипотезу выдвигают исходя из цели.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  План работы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Прежде чем начать практическую разработку проекта (то есть уже определившись с целями и задачами,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еще не начав действовать), мы должны познакомить детей с методами исследования, которыми они будут пользоваться при работе над проектом: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подумать самостоятельно;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посмотреть книги;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спросить у взрослых;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обратиться к компьютеру;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понаблюдать;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проконсультироваться со специалистом;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провести эксперимент;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другие.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защите мы озвучиваем взаимосвязь методов исследования и поставленных задач. Это и есть план действия (то есть практическая реализация задач через методы): при решении первой задачи дети называют методы, которыми пользовались, чтобы разрешить теоретическую задачу, связанную с поиском информации.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разрешить вторую задачу, связанную с исследованием или моделированием, дети рассказывают о том, какое исследование они проводили или что они смоделировали. Здесь важно четко озвучить итоги эксперимента или объяснить нужность моделирования с разъяснением правомерности выбора материала. Если в проекте участвует несколько человек, то на этом этапе каждый выступающий обязательно должен рассказать о личном вкладе в разработку общего проекта - другими словами, кратко представить свой «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подпроект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третьей задачи - проведение презентации проекта - идет на протяжении всей защиты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  Продукт проекта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Логическим итогом любого проекта должно быть представление продукта проекта. Идея проекта, работа над разрешением целей и задач, вдохновение, которое сопутствовало вам на протяжении всей работы, - все это должно найти свое отражение в продукте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может быть книга, в которой собрана самая важная и полезная информация по теме проекта; альбом, где представлен алгоритм выполнения какой-то определенной операции; диск с записью или демонстрацией важного этапа проекта; сценарий разработанного мероприятия, каталог, фильм и т.д. Все, что будет представлено как продукт проекта, должно быть значимым не только для создателей и разработчиков проекта, но и для других лиц, чей интерес будет каким-то образом соприкасаться с темой вашего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продукт проекта - это материализованный итог всей работы, который подтверждает значимость проекта в современной жизни.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  Выводы (итог) проекта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Заканчивается работа над проектом подведением итогов: смогли ли вы добиться поставленной цели или нет, подтвердилась ли гипотеза, довольны ли вы своей работой. Можно озвучить планы на будущее.</w:t>
      </w:r>
    </w:p>
    <w:p w:rsidR="00D16CF0" w:rsidRPr="00613910" w:rsidRDefault="00D16CF0" w:rsidP="00D16C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«Исторической мастерской» в учебном плане.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«Исторической мастерской»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создана на основе федерального компонента государственного стандарта  основного общего образования.   Курс входит в раздел  учебного плана «Внеурочной деятельности», направление -  «Историческая мастерская».   В соответствии с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учебным планом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на проектную деятельность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классах отводится 1 час в неделю. Соответственно программа рассчитана на 34 часа  внеурочной деятельности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D16CF0" w:rsidRPr="00613910" w:rsidRDefault="00D16CF0" w:rsidP="00D16C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 организации учебного процесса.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Программа предусматривает проведение внеклассных занятий, работу детей в группах, парах, индивидуальную работу, работу с привлечением родителей. Занятия проводятся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раз в неделю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 учебном кабинете, в библиотеке; проектная деятельность  включает проведение  наблюдений, экскурсий, интервью, викторин,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КВНов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встреч с интересными людьми,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</w:t>
      </w:r>
      <w:r w:rsidRPr="00613910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процессе обучения используются следующие формы учебных занятий: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занятия (объяснения и практические работы),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уроки-тренинги,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исследования,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игры-исследования,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проекты.</w:t>
      </w:r>
    </w:p>
    <w:p w:rsidR="00D16CF0" w:rsidRPr="00613910" w:rsidRDefault="00D16CF0" w:rsidP="00D16C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методы и технологии.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проведения занятий: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беседа, игра, эксперимент, наблюдение,  коллективные и индивидуальные исследования, самостоятельная работа, защита исследовательских работ, мини-конференция, консультация.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консультация,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доклад, защита исследовательских работ,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выступление, выставка, презентация, мини-конференция, научно-исследовательская конференция, участие в конкурсах исследовательских работ.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Технологии, методики:</w:t>
      </w:r>
    </w:p>
    <w:p w:rsidR="00D16CF0" w:rsidRPr="00613910" w:rsidRDefault="00D16CF0" w:rsidP="00D16CF0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уровневая дифференциация;</w:t>
      </w:r>
    </w:p>
    <w:p w:rsidR="00D16CF0" w:rsidRPr="00613910" w:rsidRDefault="00D16CF0" w:rsidP="00D16CF0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проблемное обучение;</w:t>
      </w:r>
    </w:p>
    <w:p w:rsidR="00D16CF0" w:rsidRPr="00613910" w:rsidRDefault="00D16CF0" w:rsidP="00D16CF0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поисковая деятельность;</w:t>
      </w:r>
    </w:p>
    <w:p w:rsidR="00D16CF0" w:rsidRPr="00613910" w:rsidRDefault="00D16CF0" w:rsidP="00D16CF0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информационно-коммуникационные технологии;</w:t>
      </w:r>
    </w:p>
    <w:p w:rsidR="00D16CF0" w:rsidRPr="00613910" w:rsidRDefault="00D16CF0" w:rsidP="00D16CF0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</w:t>
      </w:r>
    </w:p>
    <w:p w:rsidR="00D16CF0" w:rsidRPr="00613910" w:rsidRDefault="00D16CF0" w:rsidP="00D16CF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 на занятиях по проектной деятельности: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русского языка: запись отдельных выражений, предложений, абзацев из текстов изучаемых произведений;       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изобразительного искусства: оформление творческих         работ, участие в выставках рисунков при защите проектов;       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информатики: подготовка презентаций по темам проектов.        </w:t>
      </w:r>
    </w:p>
    <w:p w:rsidR="00D16CF0" w:rsidRPr="00613910" w:rsidRDefault="00D16CF0" w:rsidP="00D16CF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знаний, умений и навыков по окончанию реализации программы: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работы по программе курса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организации проектной деятельности (выбор темы, сбор информации, выбор проекта, работа над ним, презентация);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цели, объекта и гипотезы исследования;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информации;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оформления списка использованной литературы;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классификации и сравнения,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познания окружающего мира (наблюдения, эксперименты);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 (книга, старшие товарищи и родственники, видео курсы, ресурсы Интернета)</w:t>
      </w:r>
    </w:p>
    <w:p w:rsidR="00D16CF0" w:rsidRPr="00613910" w:rsidRDefault="00D16CF0" w:rsidP="00D16CF0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сохранения информации, приемы запоминания.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исследования;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разделять учебно-исследовательскую деятельность на этапы;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классифицировать, обобщать, выделять главное, формулировать выводы, выявлять закономерности,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источниками информации, представлять информацию в различных видах, преобразовывать из одного вида в другой,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словарями, энциклопедиями  и  другими учебными пособиями;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D16CF0" w:rsidRPr="00613910" w:rsidRDefault="00D16CF0" w:rsidP="00D16CF0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 текстовой информацией на компьютере, осуществлять операции с файлами и каталогами.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-180" w:hanging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proofErr w:type="gram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Х.  Личностные   и   </w:t>
      </w: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школьников  будут сформированы:</w:t>
      </w:r>
    </w:p>
    <w:p w:rsidR="00D16CF0" w:rsidRPr="00613910" w:rsidRDefault="00D16CF0" w:rsidP="00D16CF0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:rsidR="00D16CF0" w:rsidRPr="00613910" w:rsidRDefault="00D16CF0" w:rsidP="00D16CF0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ориентация на понимание причин успеха во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D16CF0" w:rsidRPr="00613910" w:rsidRDefault="00D16CF0" w:rsidP="00D16CF0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к самооценке на основе критериев успешности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D16CF0" w:rsidRPr="00613910" w:rsidRDefault="00D16CF0" w:rsidP="00D16CF0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для формирования:</w:t>
      </w:r>
    </w:p>
    <w:p w:rsidR="00D16CF0" w:rsidRPr="00613910" w:rsidRDefault="00D16CF0" w:rsidP="00D16CF0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D16CF0" w:rsidRPr="00613910" w:rsidRDefault="00D16CF0" w:rsidP="00D16CF0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 устойчивой учебно-познавательной мотивации учения;</w:t>
      </w:r>
    </w:p>
    <w:p w:rsidR="00D16CF0" w:rsidRPr="00613910" w:rsidRDefault="00D16CF0" w:rsidP="00D16CF0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учебно-познавательного интереса к новым общим способам решения задач;</w:t>
      </w:r>
    </w:p>
    <w:p w:rsidR="00D16CF0" w:rsidRPr="00613910" w:rsidRDefault="00D16CF0" w:rsidP="00D16CF0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неуспешности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D16CF0" w:rsidRPr="00613910" w:rsidRDefault="00D16CF0" w:rsidP="00D16CF0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D16CF0" w:rsidRPr="00613910" w:rsidRDefault="00D16CF0" w:rsidP="00D16CF0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D16CF0" w:rsidRPr="00613910" w:rsidRDefault="00D16CF0" w:rsidP="00D16CF0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D16CF0" w:rsidRPr="00613910" w:rsidRDefault="00D16CF0" w:rsidP="00D16CF0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D16CF0" w:rsidRPr="00613910" w:rsidRDefault="00D16CF0" w:rsidP="00D16CF0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 ходу его реализации, так и  в конце действия.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поиск необходимой информации для выполнения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сообщения, проекты  в устной и письменной форме;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и классификацию по заданным критериям;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явлений;</w:t>
      </w:r>
    </w:p>
    <w:p w:rsidR="00D16CF0" w:rsidRPr="00613910" w:rsidRDefault="00D16CF0" w:rsidP="00D16CF0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записывать, фиксировать информацию об окружающем мире с помощью инструментов ИКТ;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D16CF0" w:rsidRPr="00613910" w:rsidRDefault="00D16CF0" w:rsidP="00D16CF0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 в том числе средства и инструменты ИКТ и дистанционного общения;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и ориентироваться на позицию партнера в общении и взаимодействии;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речь для регуляции своего действия;</w:t>
      </w:r>
    </w:p>
    <w:p w:rsidR="00D16CF0" w:rsidRPr="00613910" w:rsidRDefault="00D16CF0" w:rsidP="00D16CF0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речь для планирования и регуляции своей деятельности;</w:t>
      </w:r>
    </w:p>
    <w:p w:rsidR="00D16CF0" w:rsidRPr="00613910" w:rsidRDefault="00D16CF0" w:rsidP="00D16CF0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Возможные результаты проектной деятельности учащихся: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альбом,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газета,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журнал, книжка-раскладушка,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коллаж,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иллюстраций,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справочник,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стенгазета,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пособие,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фотоальбом,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экскурсия,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 (34 часа)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Что такое проект.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проектах и исследовательской деятельности учащихся. Важность исследовательских умений  в жизни современного человека. Презентация исследовательских работ учащихся.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проект, проблема, информация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Теоретический блок.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мыслительной деятельности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проблема.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проблеме. Упражнение в выявлении проблемы и изменении собственной точки зрения. Игра «Посмотри на мир чужими глазами».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проблема, объект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мы познаём мир.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и эксперимент – способы познания окружающего мира. Опыты. Игры на внимание.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наблюдение, эксперимент, опыт.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Удивительный вопрос.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Вопрос. Виды вопросов. Ответ. Игра «Угадай, о чем спросили», «Найди загадочное слово». Правила совместной работы в парах.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вопрос, ответ.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Учимся выдвигать гипотезы.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гипотезе. Её значение в исследовательской работе.  Вопрос и ответ. Упражнения на обстоятельства и упражнения, предполагающие обратные действия. Игра «Найди причину».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гипотеза, вопрос, ответ.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информации.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Информация. Источники информации. Библиотека. Работа с энциклопедиями и словарями. Беседа. Правила общения.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источник информации.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работа с источником информации. Работа с книгой. Работа с электронным пособием.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оформления списка использованной литературы. Оформление списка использованных электронных источников.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808080"/>
          <w:sz w:val="24"/>
          <w:szCs w:val="24"/>
          <w:lang w:eastAsia="ru-RU"/>
        </w:rPr>
        <w:t>                            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работы в рамках исследовательской деятельности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темы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тем. Общие направления исследований. Правила выбора темы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Цели и задачи исследования.</w:t>
      </w:r>
      <w:r w:rsidRPr="00613910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Отличие цели от задач.  Постановка цели исследования по выбранной теме. Определение задач    для достижения поставленной цели.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исследования. Мыслительные операции.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Эксперимент. Наблюдение. Анкетирование.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Мыслительные  операции, необходимые для учебно-исследовательской деятельности: анализ, синтез, сравнение, обобщение, выводы.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Знакомство с наблюдением как методом исследования. Сфера наблюдения в научных исследованиях. Информация об открытиях, сделанных на основе наблюдений.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задания: “Назови все особенности предмета”, “Нарисуй в точности предмет”.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эксперимент, экспериментирование, анкетирование, анализ, синтез.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Сбор материала для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способ фиксации знаний, исследовательский поиск, методы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и синтез. Суждения, умозаключения, выводы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Мыслительные  операции, необходимые для учебно-исследовательской деятельности: анализ, синтез, сравнение, обобщение, суждения, умозаключения, выводы.</w:t>
      </w:r>
      <w:proofErr w:type="gramEnd"/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занятие,  направленное на развитие умений анализировать свои действия и делать выводы.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 полученных данных.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обобщение. Приемы обобщения. Определения понятиям. Выбор главного. Последовательность изложения.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задания: “Учимся анализировать”, “Учимся выделять главное”, “Расположи материал в определенной последовательности”.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Анализ, синтез, обобщение, главное, второстепенное.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Практический блок.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Мы - исследователи. Самостоятельные (предметные) проекты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«Основание города Орла, легенда и реальность», «Наш край в период смуты», «Роль исторической личности в нашей истории», «Начало династии», «Российское искусство в эпоху нового времени, его секуляризация», «Историческая география, выдающиеся путешественники и землепроходцы»,  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«Заочная экскурсия. В гостях у…».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работы.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работы над проектами. Определение  предмета  и методов исследования в работе над проектом.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анкетированию, социальному опросу, интервьюированию.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анкет, опросов. Проведение интервью в группах.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в библиотеке с каталогами. Отбор и составление списка литературы по теме исследования.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Каталог. Отбор литературы по теме исследования. Выбор необходимой литературы по теме проекта.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компьютером в классе. Обобщение полученных данных Оформление презентации.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 компьютере –  структурирование материала, создание презентации. Выпуск брошюры.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Мониторинг исследовательской деятельности учащихся 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к защите.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 Знакомство с памяткой «Как подготовиться к публичному выступлению». 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Эталон. Оценка. Отметка. Самооценка.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Коллективное обсуждение проблем: “Что такое защита”, “Как правильно делать доклад”, “Как отвечать на вопросы”.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проектов.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результатов и качества выполнения проекта. Оценка продвижения учащегося в рамках проекта и оценка продукта.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преодоления трудностей.  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 Выступления учащихся с презентацией своих проектов.</w:t>
      </w:r>
    </w:p>
    <w:p w:rsidR="00D16CF0" w:rsidRPr="00613910" w:rsidRDefault="00D16CF0" w:rsidP="00D16CF0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 проектно-исследовательской деятельности.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 планирование</w:t>
      </w:r>
    </w:p>
    <w:tbl>
      <w:tblPr>
        <w:tblW w:w="878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0"/>
        <w:gridCol w:w="6302"/>
        <w:gridCol w:w="1588"/>
      </w:tblGrid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часов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проект. Инструктаж по ТБ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Теоретический блок  (16 ч.)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мыслительной деятельности (5 ч.)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проблема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познаём мир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вопрос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Учимся выдвигать гипотезы.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Этапы работы в рамках исследовательской деятельности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ч.)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исследования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исследования. Мыслительные операции.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материала для исследования.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синтез. Суждения, умозаключения, выводы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полученных данных.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Практический блок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ч.)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 ( 8 ч. )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анкетированию, социальному опросу, интервьюированию.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компьютером в классе. Обобщение полученных данных. Оформление презентации.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- исследователи. Самостоятельные (предметные) проекты</w:t>
            </w:r>
          </w:p>
          <w:p w:rsidR="00D16CF0" w:rsidRPr="00613910" w:rsidRDefault="00D16CF0" w:rsidP="00D16CF0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«Основание города Орла, легенда и реальность», «Наш край в период смуты», «Роль исторической личности в нашей истории», «Начало династии», «Российское искусство в эпоху нового времени, его секуляризация», «Историческая география, выдающиеся путешественники и землепроходцы», 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( 4 ч.)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6CF0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D16CF0" w:rsidRPr="00613910" w:rsidRDefault="00D16CF0" w:rsidP="00D16CF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Перечень разделов</w:t>
      </w:r>
    </w:p>
    <w:tbl>
      <w:tblPr>
        <w:tblW w:w="8780" w:type="dxa"/>
        <w:tblInd w:w="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6294"/>
        <w:gridCol w:w="1647"/>
      </w:tblGrid>
      <w:tr w:rsidR="00D16CF0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разделов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16CF0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16CF0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Теоретический блок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Способы мыслительной деятельности</w:t>
            </w:r>
          </w:p>
          <w:p w:rsidR="00D16CF0" w:rsidRPr="00613910" w:rsidRDefault="00D16CF0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Этапы работы в рамках исследовательской деятельности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D16CF0" w:rsidRPr="00613910" w:rsidRDefault="00D16CF0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16CF0" w:rsidRPr="00613910" w:rsidTr="00FD59D5">
        <w:trPr>
          <w:trHeight w:val="458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Практический блок</w:t>
            </w:r>
          </w:p>
          <w:p w:rsidR="00D16CF0" w:rsidRPr="00613910" w:rsidRDefault="00D16CF0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</w:t>
            </w:r>
          </w:p>
          <w:p w:rsidR="00D16CF0" w:rsidRPr="00613910" w:rsidRDefault="00D16CF0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Сочиняем сказку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планирование.</w:t>
      </w:r>
    </w:p>
    <w:tbl>
      <w:tblPr>
        <w:tblW w:w="10996" w:type="dxa"/>
        <w:tblInd w:w="-54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"/>
        <w:gridCol w:w="1914"/>
        <w:gridCol w:w="377"/>
        <w:gridCol w:w="536"/>
        <w:gridCol w:w="41"/>
        <w:gridCol w:w="762"/>
        <w:gridCol w:w="43"/>
        <w:gridCol w:w="749"/>
        <w:gridCol w:w="33"/>
        <w:gridCol w:w="2190"/>
        <w:gridCol w:w="58"/>
        <w:gridCol w:w="1958"/>
        <w:gridCol w:w="49"/>
        <w:gridCol w:w="1652"/>
      </w:tblGrid>
      <w:tr w:rsidR="00D16CF0" w:rsidRPr="00613910" w:rsidTr="00D16CF0">
        <w:trPr>
          <w:trHeight w:val="734"/>
        </w:trPr>
        <w:tc>
          <w:tcPr>
            <w:tcW w:w="6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left="38" w:hanging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раздела.</w:t>
            </w:r>
          </w:p>
          <w:p w:rsidR="00D16CF0" w:rsidRPr="00613910" w:rsidRDefault="00D16CF0" w:rsidP="00FD59D5">
            <w:pPr>
              <w:spacing w:after="0" w:line="240" w:lineRule="auto"/>
              <w:ind w:left="38" w:hanging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9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D16CF0" w:rsidRPr="00613910" w:rsidRDefault="00D16CF0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2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</w:t>
            </w:r>
          </w:p>
        </w:tc>
      </w:tr>
      <w:tr w:rsidR="00D16CF0" w:rsidRPr="00613910" w:rsidTr="00D16CF0">
        <w:trPr>
          <w:trHeight w:val="316"/>
        </w:trPr>
        <w:tc>
          <w:tcPr>
            <w:tcW w:w="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16CF0" w:rsidRPr="00613910" w:rsidTr="00D16CF0">
        <w:trPr>
          <w:trHeight w:val="326"/>
        </w:trPr>
        <w:tc>
          <w:tcPr>
            <w:tcW w:w="109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проект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«проект»,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109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Теоретический блок  (14 ч.)</w:t>
            </w:r>
          </w:p>
          <w:p w:rsidR="00D16CF0" w:rsidRPr="00613910" w:rsidRDefault="00D16CF0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мыслительной деятельности (5 ч.)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проблема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ознакомить с понятием проблема, формировать умение видеть проблему, развивать умение изменять собственную точку зрения, исследуя объект с различных сторон.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«Посмотри на мир чужими глазами».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познаём мир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со способами познания окружающего мира, с наблюдениями и экспериментами.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внимание.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вопрос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умения ставить вопросы для решения существующей проблемы.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«Угадай, о чем спросили», «Найди загадочное слово».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«почемучек». Учимся выдвигать гипотезы.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«гипотеза», развитие исследовательского и творческого мышления, развитие умения прогнозировать.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в парах, тренинг</w:t>
            </w:r>
          </w:p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«Найди причину».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знакомство с понятием «источник информации» (библиотека, беседа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экскурсия, книги, видео фильмы, ресурсы Интернета).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работа с источником информации. Работа с книгой. Работа с электронным пособием.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списка использованных электронных источников.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ПК, проектор, экран,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109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работы в рамках исследовательской деятельности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ч.)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исследования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тем. Общие направления исследований. Правила выбора темы исследования.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Методы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исследования. Мыслительные операции.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знать о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методах исследования, уметь проводить исследования с использованием различных методов.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Практика</w:t>
            </w:r>
          </w:p>
          <w:p w:rsidR="00D16CF0" w:rsidRPr="00613910" w:rsidRDefault="00D16CF0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Анкетирование</w:t>
            </w:r>
          </w:p>
          <w:p w:rsidR="00D16CF0" w:rsidRPr="00613910" w:rsidRDefault="00D16CF0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12-13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материала для исследования.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 правила и способы сбора материала.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и собирать материал по теме исследования, пользоваться способами фиксации материала.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Практика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синтез. Суждения, умозаключения, выводы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умений анализировать свои действия и делать выводы.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Практика, работа в группах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полученных данных.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 способы обобщения материала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материал, пользоваться приёмами обобщения, находить главное.</w:t>
            </w:r>
          </w:p>
        </w:tc>
        <w:tc>
          <w:tcPr>
            <w:tcW w:w="2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задания: “Учимся анализировать”, “Учимся выделять главное”, “Расположи материал в определенной последовательности”.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</w:tr>
      <w:tr w:rsidR="00D16CF0" w:rsidRPr="00613910" w:rsidTr="00D16CF0">
        <w:trPr>
          <w:trHeight w:val="326"/>
        </w:trPr>
        <w:tc>
          <w:tcPr>
            <w:tcW w:w="109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Практический блок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ч.)</w:t>
            </w:r>
          </w:p>
          <w:p w:rsidR="00D16CF0" w:rsidRPr="00613910" w:rsidRDefault="00D16CF0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 ( 8 ч. )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D16CF0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над проектами Мы - исследователи.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«Основание города Орла, легенда и реальность», «Наш край в период смуты», «Роль исторической личности в нашей истории», «Начало династии», «Российское искусство в эпоху нового времени, 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секуляризация», «Историческая география, выдающиеся путешественники и землепроходцы», 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составление плана работы над проектами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 предмета  и методов исследования в работе над проектом.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исследовательская работа в группах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интернет-ресурсы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18-19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анкетированию, социальному опросу, интервьюированию.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знать, как составить анкету, опрос. Уметь провести анкетирование, опрос, взять  интервью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анкет, опросов. Проведение интервью в группах.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уметь работать в библиотеке с каталогами, отбирать необходимую литературу по теме проекта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список литературы по теме исследования.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библиотеку. Выбор необходимой литературы по теме проекта.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Библиотечный каталог,</w:t>
            </w:r>
          </w:p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компьютером 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вклассе</w:t>
            </w:r>
            <w:proofErr w:type="spell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Оформление презентации.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уметь работать на компьютере, синтезировать материал, создавать презентации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109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- исследователи. Самостоятельные (предметные) проекты</w:t>
            </w:r>
          </w:p>
          <w:p w:rsidR="00D16CF0" w:rsidRPr="00613910" w:rsidRDefault="00D16CF0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«Пирамиды фараонов», «Мифы Древней Греции», «Олимпийские игры в древности»,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«Держава Александра Македонского», «Колонизация юга России древними греками», «Вечный город»,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( 4 ч.)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привитие интереса к устному народному творчеству, развитие творческих способностей учащихся, формирование умения различать добро и зло.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 реализовать полученные знания в практической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Практика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proofErr w:type="spell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сопровождени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28-29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индивидуальных информационных мини-проектов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защиты индивидуальных мини-проектов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привитие интереса к устному народному творчеству, развитие творческих способностей учащихся, формирование умения различать добро и зло.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в группах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знать, как составить анкету, опрос. Уметь провести анкетирование, опрос, взять  интервью</w:t>
            </w: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анкет, опросов. Проведение интервью в группах.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16CF0" w:rsidRPr="00613910" w:rsidTr="00D16CF0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2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час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CF0" w:rsidRPr="00613910" w:rsidRDefault="00D16CF0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D16CF0" w:rsidRPr="00613910" w:rsidRDefault="00D16CF0" w:rsidP="00D16CF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 для учителя: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321с.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Гузеев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         Метод проектов как частный случай интегративной технологии обучения 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Гузеев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В.В.. Директор школы № 6, 1995г.- 16с.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С.. Новые педагогические и информационные технологии в системе образования [Текст]: / Е. С.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Ю.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Бухаркина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В. Моисеева, А. Е. Петров; Под редакцией Е. С.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Издательский центр «</w:t>
      </w:r>
      <w:proofErr w:type="spellStart"/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кадемия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1999г. – 224с.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А.И. Учим детей выдвигать гипотезы и задавать вопросы. // Одаренный ребенок. 2003, №2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 И. Психология исследовательского обучения [Текст]: / Савенков А.И.  М.: Академия, 2005-  345с.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Савенков А.И.  Я - исследователь: Рабочая тетрадь для младших школьников. - 2-е изд.,  - Самара:    Издательство «Учебная литература», 2005.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Метод проектов или попытка избавить учителя от обязанностей всезнающего оракула 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 М.: Директор школы, 1998, № 3-   256с.        </w:t>
      </w:r>
    </w:p>
    <w:p w:rsidR="00D16CF0" w:rsidRPr="00613910" w:rsidRDefault="00D16CF0" w:rsidP="00D16CF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Управление исследовательской деятельностью педагога и учащегося в современно школе  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 – М.: Сентябрь, 1998 - 320с.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Литература для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обучающихся</w:t>
      </w:r>
      <w:proofErr w:type="gramEnd"/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16CF0" w:rsidRPr="00613910" w:rsidRDefault="00D16CF0" w:rsidP="00D16CF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тетрадь. Савенков А.И. Я – исследователь. Рабочая тетрадь для младших школьников. 2-е изд.,  - Самара:    Издательство «Учебная литература», 2005.</w:t>
      </w:r>
    </w:p>
    <w:p w:rsidR="00D16CF0" w:rsidRPr="00613910" w:rsidRDefault="00D16CF0" w:rsidP="00D16CF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А.В.Горячев, Н.И.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Иглина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"Всё узнаю, всё смогу".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 для детей и взрослых по освоению проектной технологии в начальной школе.- М. БАЛЛАС,2008</w:t>
      </w:r>
    </w:p>
    <w:p w:rsidR="00D16CF0" w:rsidRPr="00613910" w:rsidRDefault="00D16CF0" w:rsidP="00D16CF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энциклопедии, справочники и другая аналогичная литература.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Интернет-  ресурсы: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  для детей. [Электронный ресурс] </w:t>
      </w:r>
      <w:hyperlink r:id="rId5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http://www.mirknig.com/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 (6-12 лет). [Электронный ресурс] </w:t>
      </w:r>
      <w:hyperlink r:id="rId6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http://all-ebooks.com/2009/05/01/bolshaja-detskaja-jenciklopedija-6-12.html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А.Ликум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Детская энциклопедия.  [Электронный ресурс] http://www.bookshunt.ru/b120702_detskaya_enciklopediya_enciklopediya_vse_obo_vsem._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и потому. Детская энциклопедия. [Электронный ресурс] </w:t>
      </w:r>
      <w:hyperlink r:id="rId7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http://www.kodges.ru/dosug/page/147/</w:t>
        </w:r>
      </w:hyperlink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энциклопедия. Русский язык. [Электронный ресурс]   http://www.booklinks.ru/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 </w:t>
      </w:r>
      <w:hyperlink r:id="rId8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http://www.fsu-expert.ru/node/2696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«Внеурочная деятельность школьников» авторов Д.В.Григорьева, П.В. Степанов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а[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ресурс] </w:t>
      </w:r>
      <w:hyperlink r:id="rId9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http://standart.edu.ru/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в начальной школе. [Электронный ресурс] </w:t>
      </w:r>
      <w:hyperlink r:id="rId10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http://pedsovet.org/component/option,com_mtree/task,viewlink/link_id,24968/Itemid,118/</w:t>
        </w:r>
      </w:hyperlink>
      <w:hyperlink r:id="rId11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http://www.nachalka.com/proekty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Оборудование и кадровое обеспечение программы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компьютер, принтер, сканер,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мультмедиапроектор</w:t>
      </w:r>
      <w:proofErr w:type="spellEnd"/>
    </w:p>
    <w:p w:rsidR="00D16CF0" w:rsidRPr="00613910" w:rsidRDefault="00D16CF0" w:rsidP="00D16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52E2" w:rsidRPr="00613910" w:rsidRDefault="000452E2" w:rsidP="000452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для подготовки публичного выступления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рекомендации.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Тщательно продумайте план вашего выступления. Оно должно включать введение, основную часть и заключение. Укажите, чему вы научились, возможные пути дальнейшего изучения.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Составьте ваше выступление так, чтобы рассказ занимал по времени 5-7 минут. Помните, что хорошо воспринимается эмоциональное и короткое по времени изложение материала с  использованием интересных примеров.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Не забывайте о том, что последовательное изложение позволяет слушателям лучше понять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выступающего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Употребляйте только понятные вам термины.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Хорошо воспринимается рассказ, а не чтение текста.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Подумайте и составьте возможные вопросы.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Техника подготовки.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Проведите репетицию своего выступления и доведите его до нужной продолжительности.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Выпишите на отдельные карточки ту часть содержания, которая прозвучит в выступлении, и разложите их по порядку.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Заранее продумайте детали своего рабочего места.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Приготовьте чёткий и красочный наглядный материал.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Проведите тренировочные выступления перед друзьями, родственниками.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Рекомендации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выступающему</w:t>
      </w:r>
      <w:proofErr w:type="gram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Начните свое выступление с приветствия.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Огласите название  вашего проекта, сформулируйте основную идею и причину выбора темы.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Не забывайте об уважении к слушателям в течение своего выступления (говорите внятно).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Поблагодарите слушателей за внимание, а руководителя – за помощь.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Старайтесь ответить на все вопросы.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Вопросы оппонентов.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Помните о возможности попросить повторения вопроса.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Не обязательно торопиться с ответом, можно подумать, посоветоваться с соисполнителями проекта, посмотреть свои материалы.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На поставленный вопрос следует отвечать кратко.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Будьте правдивы. Хуже лукавить, чем прямо ответить на вопрос «Не знаю» или «Это находилось вне поля нашего исследования».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Ответ на вопрос удобно начинать так: «Как было сказано в докладе».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После выступления оппонентов поблагодарите их за оценку работы, высказанные замечания.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Согласитесь с тем, что в проекте действительно не отработано. Лучше открыто признать упущения в проекте.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2.</w:t>
      </w:r>
    </w:p>
    <w:p w:rsidR="000452E2" w:rsidRPr="00613910" w:rsidRDefault="000452E2" w:rsidP="000452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452E2" w:rsidRPr="00613910" w:rsidRDefault="000452E2" w:rsidP="000452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УЧЕНИКУ,  ВЫПОЛНЯЮЩЕМУ ТВОРЧЕСКИЙ ПРОЕКТ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вступаешь на путь проектирования. Путь этот сложен и тернист. Но не пугайся. Результат обязательно будет! Согласись, что все предметы, окружающие нас, появились в результате такого процесса. Прочти эти советы и начинай!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Выдели и осознай проблемы.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Чем бы ни занимались люди, всегда возникают проблемы, требующие решения. Твоя проблема должна быть оформлена в виде краткого описания. Нужно четко сформулировать, что ты собираешься делать.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</w:t>
      </w: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зацикливайся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! Расширяй кругозор! Разбуди в себе талант исследователя! Копи идеи!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 шаг - найти как можно больше информации по твоей проблеме. Записывай все, что, на твой взгляд, может помочь тебе. Включай эскизы, диаграммы. Продумай: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для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функций нужен объект?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 долго ты будешь решать эту проблему?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какие материалы имеются в твоем распоряжении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сколько это будет стоить?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ВНЕШНИЙ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какому дизайну ты отдашь предпочтение?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Работая над проектом, помни, что простые идеи - часто лучшие идеи!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распыляйся! Не расслабляйся!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ты должен составить план работы над своим проектом. Запиши, что и в каком порядке ты будешь делать. Тщательно продумай, сколько времени необходимо тебе, какое оборудование понадобится.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   Не замыкайся!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бойся спросить совета у окружающих тебя людей. Твои вопросы говорят не о скудости твоего интеллекта, а о гибкости твоего сознания, желании добиться оптимального, качественного решения проблемы.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 себя сам! Будь объективен!</w:t>
      </w:r>
    </w:p>
    <w:p w:rsidR="000452E2" w:rsidRPr="00613910" w:rsidRDefault="000452E2" w:rsidP="00045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 ли ты проблему? Может быть, тебе необходимо изменить свой проект. А может быть, начать заново. Очень небольшое количество идей безупречно; всегда есть путь для улучшения! 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планирования проектной работы (для учащихся)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необходимо сделать, чтобы достичь цели проекта? – ответ на этот вопрос поможет разбить весь путь от исходной проблемы до цели проекта на отдельные этапы и определить задачи.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ты будешь решать эти задачи? – определение способов работы на каждом этапе.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ты будешь это делать? – определение сроков работы.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у тебя уже есть для выполнения предстоящей работы, что ты уже умеешь делать? – выявление имеющихся ресурсов.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Чего у тебя пока нет, чего ты еще не умеешь делать, чему предстоит научиться? – выявление недостающих ресурсов.</w:t>
      </w:r>
    </w:p>
    <w:tbl>
      <w:tblPr>
        <w:tblW w:w="1014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55"/>
        <w:gridCol w:w="4893"/>
      </w:tblGrid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Ответ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выбрана эта тема проекта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проекта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надо сделать, чтобы решить данную проблему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проекта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создашь, чтобы цель была достигнута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проектного продукта (ожидаемый результат)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ты сделаешь такой продукт, достигнешь ли ты цели проекта и будет ли в этом случае решена его проблема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Существует ли необходимая связь между проблемой, целью и проектным продуктом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шаги ты должен проделать от проблемы проекта до реализации цели проекта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Перечисление основных этапов работы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у тебя есть, чтобы проделать эти шаги (информация, оборудование и прочее для проведения исследований, материалы для изготовления продукта, чего не хватает, где это</w:t>
            </w:r>
            <w:proofErr w:type="gramEnd"/>
          </w:p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найти, что ты уже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умеешь делать и чему придется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научиться)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работы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ты будешь осуществлять все необходимое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график проектной работы</w:t>
            </w:r>
          </w:p>
        </w:tc>
      </w:tr>
    </w:tbl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4.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о проектах</w:t>
      </w:r>
    </w:p>
    <w:p w:rsidR="000452E2" w:rsidRPr="00613910" w:rsidRDefault="000452E2" w:rsidP="000452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60"/>
        <w:gridCol w:w="1683"/>
        <w:gridCol w:w="1843"/>
        <w:gridCol w:w="2485"/>
        <w:gridCol w:w="1896"/>
      </w:tblGrid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Проектный</w:t>
            </w:r>
          </w:p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деятельности учащегося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Формируемая компетентность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задач заказчика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пособия, макеты и модели, инструкции, памятки, рекомендации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деятельность в определенной учебно-предметной области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</w:p>
        </w:tc>
      </w:tr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или опровержение какой-либо гипотезы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исследования, оформленный установленным способом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 экспериментированием, логическими мыслительными операциями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Мыслительная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информации о каком-либо объекте или явлении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данные, результаты опросов общественного мнения, обобщение высказываний различных авторов по какому-либо вопросу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со сбором, проверкой, ранжированием информации из различных источников; общение с людьми, как источниками информации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интереса публики к проблеме </w:t>
            </w: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Литературные произведения, произведения изобразительного </w:t>
            </w: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декоративно-прикладного искусства, видеофильмы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Творческая деятельность, связанная с получением обратной связи от </w:t>
            </w: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публики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Коммуникативная</w:t>
            </w:r>
          </w:p>
        </w:tc>
      </w:tr>
      <w:tr w:rsidR="000452E2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Игровой или ролевой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публике опыта участия в решении проблемы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(игра, состязание, викторина, экскурсия и тому подобное)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 групповой коммуникацией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0452E2" w:rsidRPr="00613910" w:rsidRDefault="000452E2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</w:tbl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Приложение 5.</w:t>
      </w:r>
    </w:p>
    <w:p w:rsidR="000452E2" w:rsidRPr="00613910" w:rsidRDefault="000452E2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учебного проекта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I.    Тема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II.   Руководитель проекта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III.  Цель, задачи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IV.  Участники проекта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V.   Время работы над проектом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VI.  Тип проекта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доминирующей деятельности учащихся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комплектности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характеру контактов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продолжительности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VII. Краткое описание проекта:</w:t>
      </w:r>
    </w:p>
    <w:p w:rsidR="000452E2" w:rsidRPr="00613910" w:rsidRDefault="000452E2" w:rsidP="00DC2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6.</w:t>
      </w:r>
    </w:p>
    <w:p w:rsidR="000452E2" w:rsidRPr="00613910" w:rsidRDefault="000452E2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для учащихся по поиску информации в библиотеке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    Перед поиском информации сообщите библиотекарю тему и цель своего запроса, что Вам известно о предмете поиска.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«Я пишу проект (исследовательскую работу). Мне нужна литература о ____. Об этом мне известно ____». Это облегчит библиотекарю поиск нужной литературы.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    Если у Вас имеется рекомендательный список литературы к проекту, предложите его библиотекарю. Это тоже облегчит библиотекарю поиск нужной литературы.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    Помните, что поиск литературы нужно начинать с изучения каталогов и картотек. Они содержат наиболее полную информацию о литературных источниках библиотеки.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    Знайте, что в библиотеке имеются разные помощники в выборе книг (журналов): справочно-библиографический уголок, рекомендательные списки, картотеки, каталоги.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    Каталожная карточка повторяет элементы титульного листа книги (имя автора и название книги, ее тираж, год издания, название издательства, город, где она напечатана, число страниц), шифр, под которым она расположена на книжной полке, иногда и краткие сведения о содержании произведения.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    Каталожная аннотированная карточка включает в себя: рисунок, аннотацию на книгу, сведения с титульного листа книги.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    Если Вам известен автор и название книги, и нужно установить наличие этой книги в библиотеке, обращайтесь к алфавитному каталогу. В нем все карточки расположены в алфавитном порядке по фамилии авторов.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    Если Вам нужно установить наличие в библиотеке какого-либо журнала, обращайтесь к картотеке периодики.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        Если нужно узнать, в каком журнале напечатана интересующая Вас статья, обращайтесь к систематическому каталогу статей.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        Если Вас интересует какая-то определенная тема (например, «солнечная система»), и Вы хотите узнать, какие книги или журналы есть в библиотеке, следует обратиться к систематическому каталогу или систематическому каталогу статей.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        Систематический каталог содержит сведения о книгах, имеющихся в этой библиотеке. В нем карточки расположены в соответствии с содержанием произведений (статей) по определенным отраслям знаний (по космонавтике, искусству, истории и т.д.). Внутри каждого из разделов карточки расположены в алфавитном и хронологическом порядке.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12.          Помните, что систематический каталог связан с расстановкой книг на полке. По индексу того отдела каталога, где собраны интересующие Вас карточки, можно легко найти соответствующие книги на полке. Индекс – это «адрес» книги на полке.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         Рекомендательный библиографический указатель содержит сведения о лучших книгах, изданных за определенное время, а не имеющихся в этой библиотеке.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         Внимательно изучите каталог или картотеку. Из каталожной карточки выпишите фамилию автора, название книги, индекс отдела. Теперь можете приступать к поиску нужной книги на стеллажах.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         Помните, что книги на полке расставлены слева направо, корешком наружу, по разделам и по алфавиту фамилий авторов.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         Если Вы испытываете трудности в поисках книги, узнайте у библиотекаря, на каких стеллажах можно посмотреть литературу по интересующему вопросу.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          Помните, что тематику книги помогают определить заглавие книги и иллюстрация на обложке. Но лучше заглянуть в книгу и ознакомиться с материалом в целом: оглавлением, аннотацией, введением и заключением путем беглого чтения-просмотра, не делая никаких записей. Этот просмотр позволит получить представление обо всем материале и отобрать нужные Вам книги.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         Если Вам нужно узнать даты жизни и деятельности выдающегося ученого, обращайтесь к Большой советской энциклопедии.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        Вам нужно уточнить дату какого-либо исторического события, обращайтесь к исторической энциклопедии.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          Если нужно узнать значение какого-то слова, обращайтесь к толковому словарю или словарю иностранных слов. А если этимологию слова – к этимологическому словарю.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         Вам нужно подобрать литературу о творчестве какого-то писателя или поэта, обращайтесь к библиографическому указателю, систематической картотеке и справочной литературе.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          Помните, что для проекта в первую очередь нужно искать информацию в книгах и журналов последних лет изданий.</w:t>
      </w:r>
    </w:p>
    <w:p w:rsidR="000452E2" w:rsidRPr="00613910" w:rsidRDefault="000452E2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         Если в библиотеке в настоящее время нет нужной книги (журнала), заполните листок требования на книгу, библиотекарь вложит его в читательский формуляр, и в следующий раз Вы сможете поработать с нужной книгой (журналом).</w:t>
      </w:r>
    </w:p>
    <w:p w:rsidR="00DC2296" w:rsidRDefault="00DC2296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296" w:rsidRPr="00613910" w:rsidRDefault="00DC2296" w:rsidP="00DC2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2296" w:rsidRDefault="00DC2296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296" w:rsidRDefault="00DC2296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296" w:rsidRPr="00613910" w:rsidRDefault="00DC2296" w:rsidP="00DC2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составлению списка используемых источников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использованной литературы помещается в конце работы и оформляется по единым существующим правилам.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книгу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 и инициалы автора; точка;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и точное заглавие (в том виде, в каком оно дано на титульном листе, без кавычек), точка и тире;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издания, точка и двоеточие;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издательства, запятая;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издания, точка;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Тире, количество страниц в книге, точка;</w:t>
      </w:r>
    </w:p>
    <w:p w:rsidR="00DC2296" w:rsidRPr="00613910" w:rsidRDefault="00DC2296" w:rsidP="00DC229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ссылка помещается в работе, то указывают номера страниц, на которых она представлена.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Поддьяков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 Исследовательское поведение: стратегии познания, помощь, противодействие, конфликт.- М.: Просвещение, 2000. – 266с.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статью из сборника: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 и инициалы автора (авторов) статьи, точка;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Заглавие статьи, точка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//;</w:t>
      </w:r>
      <w:proofErr w:type="gramEnd"/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сборника, точка, тире;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издания, точка, двоеточие;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издательства, запятая;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Год издания, точка;</w:t>
      </w:r>
    </w:p>
    <w:p w:rsidR="00DC2296" w:rsidRPr="00613910" w:rsidRDefault="00DC2296" w:rsidP="00DC2296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Тире, номера страниц начала и конца статьи, точка.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Пятибратова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С.И.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Акмеологическая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 деятельности как составляющая профессиональной культуры учителя. //Актуальные проблемы экологического образования: сборник научных статей. – СПб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СПбГУПМ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2002. – С. 102-104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статью из журнала:</w:t>
      </w:r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 и инициалы автора (авторов) статьи, точка;</w:t>
      </w:r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Заглавие статьи на языке оригинала, точка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//;</w:t>
      </w:r>
      <w:proofErr w:type="gramEnd"/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журнала, точка, тире;</w:t>
      </w:r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издания, точка;</w:t>
      </w:r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Тире, номер издания, точка;</w:t>
      </w:r>
    </w:p>
    <w:p w:rsidR="00DC2296" w:rsidRPr="00613910" w:rsidRDefault="00DC2296" w:rsidP="00DC229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Тире, номер страниц начала и конца статьи, точка.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Счастная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 К вопросу о методологии научного творчества. // Исследовательская работа школьников. – 2003. – № 1. -С. 52-63.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источник, взятый из Интернета:</w:t>
      </w:r>
    </w:p>
    <w:p w:rsidR="00DC2296" w:rsidRPr="00613910" w:rsidRDefault="00DC2296" w:rsidP="00DC229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 и инициалы автора (авторов) (если есть), точка;</w:t>
      </w:r>
    </w:p>
    <w:p w:rsidR="00DC2296" w:rsidRPr="00613910" w:rsidRDefault="00DC2296" w:rsidP="00DC229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документа (если есть), точка;</w:t>
      </w:r>
    </w:p>
    <w:p w:rsidR="00DC2296" w:rsidRPr="00613910" w:rsidRDefault="00DC2296" w:rsidP="00DC229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публикации (если есть), точка;</w:t>
      </w:r>
    </w:p>
    <w:p w:rsidR="00DC2296" w:rsidRPr="00613910" w:rsidRDefault="00DC2296" w:rsidP="00DC229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URL ресурса (подчеркнуто), точка.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J. R. Lu, A. M.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Ghez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S. D.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Hornstein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M. Morris, E. E.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Becklin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IRS 16SW - A New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Comoving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Group of Young Stars in the Central Parsec of the Milky Way. 12 Apr 2005. http://xxx.itep.ru/ps/astro-ph/0504276/</w:t>
      </w:r>
    </w:p>
    <w:p w:rsidR="00DC2296" w:rsidRPr="00613910" w:rsidRDefault="00DC2296" w:rsidP="00DC2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E93F13" w:rsidRPr="00DC2296" w:rsidRDefault="00E93F13" w:rsidP="00DC2296">
      <w:pPr>
        <w:spacing w:after="0" w:line="240" w:lineRule="auto"/>
        <w:rPr>
          <w:lang w:val="en-US"/>
        </w:rPr>
      </w:pPr>
    </w:p>
    <w:sectPr w:rsidR="00E93F13" w:rsidRPr="00DC2296" w:rsidSect="00D16CF0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567"/>
    <w:multiLevelType w:val="multilevel"/>
    <w:tmpl w:val="DF64C4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76636"/>
    <w:multiLevelType w:val="multilevel"/>
    <w:tmpl w:val="DA24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2083C"/>
    <w:multiLevelType w:val="multilevel"/>
    <w:tmpl w:val="5346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C174D"/>
    <w:multiLevelType w:val="multilevel"/>
    <w:tmpl w:val="56F2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AC7E12"/>
    <w:multiLevelType w:val="multilevel"/>
    <w:tmpl w:val="B5B6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56D65"/>
    <w:multiLevelType w:val="multilevel"/>
    <w:tmpl w:val="3704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215140"/>
    <w:multiLevelType w:val="multilevel"/>
    <w:tmpl w:val="7018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897385"/>
    <w:multiLevelType w:val="multilevel"/>
    <w:tmpl w:val="0BF40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6F0820"/>
    <w:multiLevelType w:val="multilevel"/>
    <w:tmpl w:val="E9483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922BD5"/>
    <w:multiLevelType w:val="multilevel"/>
    <w:tmpl w:val="76BEBD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B07FCB"/>
    <w:multiLevelType w:val="multilevel"/>
    <w:tmpl w:val="E172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114568"/>
    <w:multiLevelType w:val="multilevel"/>
    <w:tmpl w:val="DEE0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6217D1"/>
    <w:multiLevelType w:val="multilevel"/>
    <w:tmpl w:val="9F66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4122ED"/>
    <w:multiLevelType w:val="multilevel"/>
    <w:tmpl w:val="0968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37458D"/>
    <w:multiLevelType w:val="multilevel"/>
    <w:tmpl w:val="E59C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8E3AEF"/>
    <w:multiLevelType w:val="multilevel"/>
    <w:tmpl w:val="6954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031F2E"/>
    <w:multiLevelType w:val="multilevel"/>
    <w:tmpl w:val="A5BE0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C860EC"/>
    <w:multiLevelType w:val="multilevel"/>
    <w:tmpl w:val="BD26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C86892"/>
    <w:multiLevelType w:val="multilevel"/>
    <w:tmpl w:val="EB248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830022"/>
    <w:multiLevelType w:val="multilevel"/>
    <w:tmpl w:val="86E8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D37B2E"/>
    <w:multiLevelType w:val="multilevel"/>
    <w:tmpl w:val="E320C1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892F25"/>
    <w:multiLevelType w:val="multilevel"/>
    <w:tmpl w:val="A164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AD0738"/>
    <w:multiLevelType w:val="multilevel"/>
    <w:tmpl w:val="58BEF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114759"/>
    <w:multiLevelType w:val="multilevel"/>
    <w:tmpl w:val="DF462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1E0051"/>
    <w:multiLevelType w:val="multilevel"/>
    <w:tmpl w:val="8C5AD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BE0049"/>
    <w:multiLevelType w:val="multilevel"/>
    <w:tmpl w:val="237C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AE6598"/>
    <w:multiLevelType w:val="multilevel"/>
    <w:tmpl w:val="8C7E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8237C0"/>
    <w:multiLevelType w:val="multilevel"/>
    <w:tmpl w:val="EA66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5B3209"/>
    <w:multiLevelType w:val="multilevel"/>
    <w:tmpl w:val="7AF6A3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3"/>
  </w:num>
  <w:num w:numId="5">
    <w:abstractNumId w:val="8"/>
  </w:num>
  <w:num w:numId="6">
    <w:abstractNumId w:val="13"/>
  </w:num>
  <w:num w:numId="7">
    <w:abstractNumId w:val="24"/>
  </w:num>
  <w:num w:numId="8">
    <w:abstractNumId w:val="20"/>
  </w:num>
  <w:num w:numId="9">
    <w:abstractNumId w:val="28"/>
  </w:num>
  <w:num w:numId="10">
    <w:abstractNumId w:val="15"/>
  </w:num>
  <w:num w:numId="11">
    <w:abstractNumId w:val="9"/>
  </w:num>
  <w:num w:numId="12">
    <w:abstractNumId w:val="0"/>
  </w:num>
  <w:num w:numId="13">
    <w:abstractNumId w:val="27"/>
  </w:num>
  <w:num w:numId="14">
    <w:abstractNumId w:val="19"/>
  </w:num>
  <w:num w:numId="15">
    <w:abstractNumId w:val="26"/>
  </w:num>
  <w:num w:numId="16">
    <w:abstractNumId w:val="25"/>
  </w:num>
  <w:num w:numId="17">
    <w:abstractNumId w:val="11"/>
  </w:num>
  <w:num w:numId="18">
    <w:abstractNumId w:val="14"/>
  </w:num>
  <w:num w:numId="19">
    <w:abstractNumId w:val="12"/>
  </w:num>
  <w:num w:numId="20">
    <w:abstractNumId w:val="4"/>
  </w:num>
  <w:num w:numId="21">
    <w:abstractNumId w:val="2"/>
  </w:num>
  <w:num w:numId="22">
    <w:abstractNumId w:val="21"/>
  </w:num>
  <w:num w:numId="23">
    <w:abstractNumId w:val="16"/>
  </w:num>
  <w:num w:numId="24">
    <w:abstractNumId w:val="22"/>
  </w:num>
  <w:num w:numId="25">
    <w:abstractNumId w:val="7"/>
  </w:num>
  <w:num w:numId="26">
    <w:abstractNumId w:val="23"/>
  </w:num>
  <w:num w:numId="27">
    <w:abstractNumId w:val="1"/>
  </w:num>
  <w:num w:numId="28">
    <w:abstractNumId w:val="5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16CF0"/>
    <w:rsid w:val="000452E2"/>
    <w:rsid w:val="004F2492"/>
    <w:rsid w:val="00D16CF0"/>
    <w:rsid w:val="00DC2296"/>
    <w:rsid w:val="00E9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D16CF0"/>
  </w:style>
  <w:style w:type="character" w:customStyle="1" w:styleId="c22">
    <w:name w:val="c22"/>
    <w:basedOn w:val="a0"/>
    <w:rsid w:val="00D16CF0"/>
  </w:style>
  <w:style w:type="character" w:customStyle="1" w:styleId="c69">
    <w:name w:val="c69"/>
    <w:basedOn w:val="a0"/>
    <w:rsid w:val="00D16CF0"/>
  </w:style>
  <w:style w:type="paragraph" w:customStyle="1" w:styleId="c12">
    <w:name w:val="c12"/>
    <w:basedOn w:val="a"/>
    <w:rsid w:val="00D16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fsu-expert.ru/node/2696&amp;sa=D&amp;source=editors&amp;ust=1655313092478275&amp;usg=AOvVaw27DKLmxAWrCrS_blVi3oy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kodges.ru/dosug/page/147/&amp;sa=D&amp;source=editors&amp;ust=1655313092477685&amp;usg=AOvVaw03xLgJ9yic5ZkP3zc4HZY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all-ebooks.com/2009/05/01/bolshaja-detskaja-jenciklopedija-6-12.html&amp;sa=D&amp;source=editors&amp;ust=1655313092477031&amp;usg=AOvVaw31s9s3fZqxuoxOevPx8d10" TargetMode="External"/><Relationship Id="rId11" Type="http://schemas.openxmlformats.org/officeDocument/2006/relationships/hyperlink" Target="https://www.google.com/url?q=http://www.nachalka.com/proekty&amp;sa=D&amp;source=editors&amp;ust=1655313092479447&amp;usg=AOvVaw3deKXNCQyOT_cQgssjzsYc" TargetMode="External"/><Relationship Id="rId5" Type="http://schemas.openxmlformats.org/officeDocument/2006/relationships/hyperlink" Target="https://www.google.com/url?q=http://www.mirknig.com/&amp;sa=D&amp;source=editors&amp;ust=1655313092476461&amp;usg=AOvVaw3luzDZDzlPp9AIlomjxfaI" TargetMode="External"/><Relationship Id="rId10" Type="http://schemas.openxmlformats.org/officeDocument/2006/relationships/hyperlink" Target="https://www.google.com/url?q=http://pedsovet.org/component/option,com_mtree/task,viewlink/link_id,24968/Itemid,118/&amp;sa=D&amp;source=editors&amp;ust=1655313092479131&amp;usg=AOvVaw21rV37vefFZvP9uF9qrgS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standart.edu.ru/&amp;sa=D&amp;source=editors&amp;ust=1655313092478676&amp;usg=AOvVaw2jrhqjXjh81SGuZf6fvY4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7845</Words>
  <Characters>44719</Characters>
  <Application>Microsoft Office Word</Application>
  <DocSecurity>0</DocSecurity>
  <Lines>372</Lines>
  <Paragraphs>104</Paragraphs>
  <ScaleCrop>false</ScaleCrop>
  <Company>HP</Company>
  <LinksUpToDate>false</LinksUpToDate>
  <CharactersWithSpaces>52460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Матюхин</dc:creator>
  <cp:lastModifiedBy>Игорь Матюхин</cp:lastModifiedBy>
  <cp:revision>3</cp:revision>
  <dcterms:created xsi:type="dcterms:W3CDTF">2023-09-10T15:21:00Z</dcterms:created>
  <dcterms:modified xsi:type="dcterms:W3CDTF">2023-09-10T15:41:00Z</dcterms:modified>
</cp:coreProperties>
</file>